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22" w:rsidRPr="00FD06BA" w:rsidRDefault="00561B22" w:rsidP="00561B22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561B22" w:rsidRPr="00FD06BA" w:rsidRDefault="00561B22" w:rsidP="00561B22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МАДЖАРОВО</w:t>
      </w:r>
    </w:p>
    <w:p w:rsidR="00561B22" w:rsidRPr="00FD06BA" w:rsidRDefault="00544741" w:rsidP="00561B22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561B22" w:rsidRPr="00BC2C7A" w:rsidRDefault="00561B22" w:rsidP="00561B22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BC2C7A">
        <w:rPr>
          <w:rStyle w:val="FontStyle11"/>
          <w:sz w:val="24"/>
          <w:szCs w:val="24"/>
          <w:lang w:eastAsia="bg-BG"/>
        </w:rPr>
        <w:t xml:space="preserve">№ </w:t>
      </w:r>
      <w:r w:rsidR="00CE00A3">
        <w:rPr>
          <w:rStyle w:val="FontStyle11"/>
          <w:sz w:val="24"/>
          <w:szCs w:val="24"/>
          <w:lang w:val="bg-BG" w:eastAsia="bg-BG"/>
        </w:rPr>
        <w:t>3</w:t>
      </w:r>
    </w:p>
    <w:p w:rsidR="00561B22" w:rsidRDefault="00561B22" w:rsidP="00561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D354A8">
        <w:rPr>
          <w:rFonts w:ascii="Times New Roman" w:hAnsi="Times New Roman"/>
          <w:sz w:val="28"/>
          <w:szCs w:val="28"/>
        </w:rPr>
        <w:t xml:space="preserve">Днес </w:t>
      </w:r>
      <w:r w:rsidR="00D354A8">
        <w:rPr>
          <w:rFonts w:ascii="Times New Roman" w:hAnsi="Times New Roman"/>
          <w:sz w:val="28"/>
          <w:szCs w:val="28"/>
          <w:lang w:val="en-US"/>
        </w:rPr>
        <w:t>1</w:t>
      </w:r>
      <w:r w:rsidR="00CE00A3">
        <w:rPr>
          <w:rFonts w:ascii="Times New Roman" w:hAnsi="Times New Roman"/>
          <w:sz w:val="28"/>
          <w:szCs w:val="28"/>
          <w:lang w:val="en-US"/>
        </w:rPr>
        <w:t>3</w:t>
      </w:r>
      <w:r w:rsidR="00CB069C">
        <w:rPr>
          <w:rFonts w:ascii="Times New Roman" w:hAnsi="Times New Roman"/>
          <w:sz w:val="28"/>
          <w:szCs w:val="28"/>
        </w:rPr>
        <w:t xml:space="preserve">.09.2023 г, в </w:t>
      </w:r>
      <w:r w:rsidR="00CE00A3" w:rsidRPr="00CE00A3">
        <w:rPr>
          <w:rFonts w:ascii="Times New Roman" w:hAnsi="Times New Roman"/>
          <w:sz w:val="28"/>
          <w:szCs w:val="28"/>
        </w:rPr>
        <w:t>16,00</w:t>
      </w:r>
      <w:r>
        <w:rPr>
          <w:rFonts w:ascii="Times New Roman" w:hAnsi="Times New Roman"/>
          <w:sz w:val="28"/>
          <w:szCs w:val="28"/>
        </w:rPr>
        <w:t xml:space="preserve"> часа,</w:t>
      </w:r>
      <w:r w:rsidR="00CB069C">
        <w:rPr>
          <w:rFonts w:ascii="Times New Roman" w:hAnsi="Times New Roman"/>
          <w:sz w:val="28"/>
          <w:szCs w:val="28"/>
        </w:rPr>
        <w:t xml:space="preserve"> в гр. Маджарово, ул. „Петър Ангелов“ №1 </w:t>
      </w:r>
      <w:r>
        <w:rPr>
          <w:rFonts w:ascii="Times New Roman" w:hAnsi="Times New Roman"/>
          <w:sz w:val="28"/>
          <w:szCs w:val="28"/>
        </w:rPr>
        <w:t>се</w:t>
      </w:r>
      <w:r w:rsidR="00CB069C">
        <w:rPr>
          <w:rFonts w:ascii="Times New Roman" w:hAnsi="Times New Roman"/>
          <w:sz w:val="28"/>
          <w:szCs w:val="28"/>
        </w:rPr>
        <w:t xml:space="preserve"> проведе заседание на ОИК – Маджарово в заседателна</w:t>
      </w:r>
      <w:r>
        <w:rPr>
          <w:rFonts w:ascii="Times New Roman" w:hAnsi="Times New Roman"/>
          <w:sz w:val="28"/>
          <w:szCs w:val="28"/>
        </w:rPr>
        <w:t>та зала, определена за изпълнение на работата на комисията в състав: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 Живко Генчев Генев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ЗАМ.-ПРЕДСЕДАТЕЛ: Виолета Петрова Арабаджиева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ЗАМ.-ПРЕДСЕДАТЕЛ: Георги Михайлов Картелов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 Иван Николов Иванов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ЧЛЕНОВЕ: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Хамдие </w:t>
      </w:r>
      <w:r w:rsidR="005D197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асим Сабри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Кремена Людмилова Николова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 Недев Иванов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Христо Димитров Христов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Възкресия Андонова Вълева</w:t>
      </w:r>
    </w:p>
    <w:p w:rsidR="005D197D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Желязка Станкова</w:t>
      </w:r>
      <w:r w:rsidR="005D197D">
        <w:rPr>
          <w:rFonts w:ascii="Times New Roman" w:hAnsi="Times New Roman"/>
          <w:sz w:val="28"/>
          <w:szCs w:val="28"/>
        </w:rPr>
        <w:t xml:space="preserve"> Янакиева</w:t>
      </w:r>
    </w:p>
    <w:p w:rsidR="00561B22" w:rsidRDefault="005D197D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Мария Маркова Стояновска</w:t>
      </w:r>
    </w:p>
    <w:p w:rsidR="005D197D" w:rsidRDefault="005D197D" w:rsidP="005D197D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5D197D" w:rsidRPr="00CB069C" w:rsidRDefault="005D197D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  <w:u w:val="single"/>
        </w:rPr>
        <w:t xml:space="preserve">При откриване на заседанието присъстват: </w:t>
      </w:r>
      <w:r w:rsidR="00D354A8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Pr="00CB069C">
        <w:rPr>
          <w:rFonts w:ascii="Times New Roman" w:hAnsi="Times New Roman"/>
          <w:sz w:val="28"/>
          <w:szCs w:val="28"/>
        </w:rPr>
        <w:t xml:space="preserve">Живко Генчев Генев, Виолета Петрова Арабаджиева, Георги Михайлов Картелов, Иван Николов Иванов, </w:t>
      </w:r>
      <w:r w:rsidR="00BC2C7A" w:rsidRPr="00CB069C">
        <w:rPr>
          <w:rFonts w:ascii="Times New Roman" w:hAnsi="Times New Roman"/>
          <w:sz w:val="28"/>
          <w:szCs w:val="28"/>
        </w:rPr>
        <w:t xml:space="preserve">Хамдие Тасим </w:t>
      </w:r>
      <w:r w:rsidR="00BC2C7A">
        <w:rPr>
          <w:rFonts w:ascii="Times New Roman" w:hAnsi="Times New Roman"/>
          <w:sz w:val="28"/>
          <w:szCs w:val="28"/>
        </w:rPr>
        <w:t>Сабри, Кремена Людмилова Николова, Иван Недев Иванов,</w:t>
      </w:r>
      <w:r w:rsidR="00CE00A3" w:rsidRPr="00CE00A3">
        <w:rPr>
          <w:rFonts w:ascii="Times New Roman" w:hAnsi="Times New Roman"/>
          <w:sz w:val="28"/>
          <w:szCs w:val="28"/>
        </w:rPr>
        <w:t xml:space="preserve"> </w:t>
      </w:r>
      <w:r w:rsidR="00CE00A3">
        <w:rPr>
          <w:rFonts w:ascii="Times New Roman" w:hAnsi="Times New Roman"/>
          <w:sz w:val="28"/>
          <w:szCs w:val="28"/>
        </w:rPr>
        <w:t>Христо Димитров Христов</w:t>
      </w:r>
      <w:r w:rsidR="00CE00A3">
        <w:rPr>
          <w:rFonts w:ascii="Times New Roman" w:hAnsi="Times New Roman"/>
          <w:sz w:val="28"/>
          <w:szCs w:val="28"/>
          <w:lang w:val="en-US"/>
        </w:rPr>
        <w:t>,</w:t>
      </w:r>
      <w:r w:rsidR="00BC2C7A" w:rsidRPr="00CB069C">
        <w:rPr>
          <w:rFonts w:ascii="Times New Roman" w:hAnsi="Times New Roman"/>
          <w:sz w:val="28"/>
          <w:szCs w:val="28"/>
        </w:rPr>
        <w:t xml:space="preserve"> </w:t>
      </w:r>
      <w:r w:rsidRPr="00CB069C">
        <w:rPr>
          <w:rFonts w:ascii="Times New Roman" w:hAnsi="Times New Roman"/>
          <w:sz w:val="28"/>
          <w:szCs w:val="28"/>
        </w:rPr>
        <w:t>Възкресия Андонова Вълева, Желязка Станкова Янакиева</w:t>
      </w:r>
      <w:r w:rsidR="00D354A8">
        <w:rPr>
          <w:rFonts w:ascii="Times New Roman" w:hAnsi="Times New Roman"/>
          <w:sz w:val="28"/>
          <w:szCs w:val="28"/>
          <w:lang w:val="en-US"/>
        </w:rPr>
        <w:t>,</w:t>
      </w:r>
      <w:r w:rsidR="00D354A8" w:rsidRPr="00D354A8">
        <w:rPr>
          <w:rFonts w:ascii="Times New Roman" w:hAnsi="Times New Roman"/>
          <w:sz w:val="28"/>
          <w:szCs w:val="28"/>
        </w:rPr>
        <w:t xml:space="preserve"> </w:t>
      </w:r>
      <w:r w:rsidR="00D354A8" w:rsidRPr="00CB069C">
        <w:rPr>
          <w:rFonts w:ascii="Times New Roman" w:hAnsi="Times New Roman"/>
          <w:sz w:val="28"/>
          <w:szCs w:val="28"/>
        </w:rPr>
        <w:t>Мария Маркова Стояновска</w:t>
      </w:r>
      <w:r w:rsidR="00D354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B069C">
        <w:rPr>
          <w:rFonts w:ascii="Times New Roman" w:hAnsi="Times New Roman"/>
          <w:sz w:val="28"/>
          <w:szCs w:val="28"/>
        </w:rPr>
        <w:t>.</w:t>
      </w:r>
    </w:p>
    <w:p w:rsidR="005D197D" w:rsidRPr="00CB069C" w:rsidRDefault="005D197D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  <w:u w:val="single"/>
        </w:rPr>
        <w:t>Отсъстващи от заседанието:</w:t>
      </w:r>
      <w:r w:rsidRPr="00CB069C">
        <w:rPr>
          <w:rFonts w:ascii="Times New Roman" w:hAnsi="Times New Roman"/>
          <w:sz w:val="28"/>
          <w:szCs w:val="28"/>
        </w:rPr>
        <w:t xml:space="preserve"> </w:t>
      </w:r>
      <w:r w:rsidR="00D354A8">
        <w:rPr>
          <w:rFonts w:ascii="Times New Roman" w:hAnsi="Times New Roman"/>
          <w:sz w:val="28"/>
          <w:szCs w:val="28"/>
        </w:rPr>
        <w:t xml:space="preserve"> </w:t>
      </w:r>
      <w:r w:rsidR="00CE00A3">
        <w:rPr>
          <w:rFonts w:ascii="Times New Roman" w:hAnsi="Times New Roman"/>
          <w:sz w:val="28"/>
          <w:szCs w:val="28"/>
        </w:rPr>
        <w:t>няма</w:t>
      </w:r>
      <w:r w:rsidRPr="00CB069C">
        <w:rPr>
          <w:rFonts w:ascii="Times New Roman" w:hAnsi="Times New Roman"/>
          <w:sz w:val="28"/>
          <w:szCs w:val="28"/>
        </w:rPr>
        <w:t>.</w:t>
      </w:r>
    </w:p>
    <w:p w:rsidR="005D197D" w:rsidRPr="00CB069C" w:rsidRDefault="00D354A8" w:rsidP="00CB06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Заседанието е открито в </w:t>
      </w:r>
      <w:r w:rsidRPr="00CE00A3">
        <w:rPr>
          <w:rFonts w:ascii="Times New Roman" w:hAnsi="Times New Roman"/>
          <w:sz w:val="28"/>
          <w:szCs w:val="28"/>
        </w:rPr>
        <w:t>1</w:t>
      </w:r>
      <w:r w:rsidR="00CE00A3" w:rsidRPr="00CE00A3">
        <w:rPr>
          <w:rFonts w:ascii="Times New Roman" w:hAnsi="Times New Roman"/>
          <w:sz w:val="28"/>
          <w:szCs w:val="28"/>
        </w:rPr>
        <w:t>6,05</w:t>
      </w:r>
      <w:r w:rsidR="005D197D" w:rsidRPr="00CB069C">
        <w:rPr>
          <w:rFonts w:ascii="Times New Roman" w:hAnsi="Times New Roman"/>
          <w:sz w:val="28"/>
          <w:szCs w:val="28"/>
        </w:rPr>
        <w:t xml:space="preserve"> часа и председателствано от Живко Генчев Генев – Председател на комисията.</w:t>
      </w:r>
    </w:p>
    <w:p w:rsidR="005D197D" w:rsidRPr="00CB069C" w:rsidRDefault="005D197D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Председател: Колеги, откривам</w:t>
      </w:r>
      <w:r w:rsidR="00BD56B9">
        <w:rPr>
          <w:rFonts w:ascii="Times New Roman" w:hAnsi="Times New Roman"/>
          <w:sz w:val="28"/>
          <w:szCs w:val="28"/>
        </w:rPr>
        <w:t xml:space="preserve"> заседанието на ОИК</w:t>
      </w:r>
      <w:r w:rsidR="00A712F9" w:rsidRPr="00CB069C">
        <w:rPr>
          <w:rFonts w:ascii="Times New Roman" w:hAnsi="Times New Roman"/>
          <w:sz w:val="28"/>
          <w:szCs w:val="28"/>
        </w:rPr>
        <w:t xml:space="preserve"> – Маджарово.</w:t>
      </w:r>
    </w:p>
    <w:p w:rsidR="00A712F9" w:rsidRPr="00CB069C" w:rsidRDefault="00A712F9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Комисията има кворум и може да взема решения. Предлагам заседанието да протече при следния дневен ред:</w:t>
      </w:r>
    </w:p>
    <w:p w:rsidR="00A712F9" w:rsidRDefault="00A712F9" w:rsidP="005D197D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5A2981" w:rsidRPr="00CE00A3" w:rsidRDefault="00CE00A3" w:rsidP="00CE00A3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Pr="00CE00A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E00A3">
        <w:rPr>
          <w:rFonts w:ascii="Times New Roman" w:eastAsia="Times New Roman" w:hAnsi="Times New Roman"/>
          <w:sz w:val="28"/>
          <w:szCs w:val="28"/>
          <w:lang w:eastAsia="bg-BG"/>
        </w:rPr>
        <w:t>Определяне реда за маркиране на печатите на ОИК - Маджарово за периода на произвеждане на изборите за общински съветници и кметове на 29.10.2023 г</w:t>
      </w:r>
    </w:p>
    <w:p w:rsidR="00D87190" w:rsidRPr="00CB069C" w:rsidRDefault="00D87190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Председател: Има ли други предложения по дневния ред?</w:t>
      </w:r>
    </w:p>
    <w:p w:rsidR="00D87190" w:rsidRPr="00CB069C" w:rsidRDefault="00D87190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Не се направиха допълнения към дневния ред. Няма възражения.</w:t>
      </w:r>
    </w:p>
    <w:p w:rsidR="005053F4" w:rsidRPr="00CB069C" w:rsidRDefault="005053F4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 xml:space="preserve">Дневния </w:t>
      </w:r>
      <w:r w:rsidR="00BC2C7A">
        <w:rPr>
          <w:rFonts w:ascii="Times New Roman" w:hAnsi="Times New Roman"/>
          <w:sz w:val="28"/>
          <w:szCs w:val="28"/>
        </w:rPr>
        <w:t>ред е приет като „За“ гласуват 1</w:t>
      </w:r>
      <w:r w:rsidR="00CE00A3">
        <w:rPr>
          <w:rFonts w:ascii="Times New Roman" w:hAnsi="Times New Roman"/>
          <w:sz w:val="28"/>
          <w:szCs w:val="28"/>
        </w:rPr>
        <w:t>1</w:t>
      </w:r>
      <w:r w:rsidRPr="00CB069C">
        <w:rPr>
          <w:rFonts w:ascii="Times New Roman" w:hAnsi="Times New Roman"/>
          <w:sz w:val="28"/>
          <w:szCs w:val="28"/>
        </w:rPr>
        <w:t xml:space="preserve"> /</w:t>
      </w:r>
      <w:r w:rsidR="00CE00A3">
        <w:rPr>
          <w:rFonts w:ascii="Times New Roman" w:hAnsi="Times New Roman"/>
          <w:sz w:val="28"/>
          <w:szCs w:val="28"/>
        </w:rPr>
        <w:t>единадесет</w:t>
      </w:r>
      <w:r w:rsidRPr="00CB069C">
        <w:rPr>
          <w:rFonts w:ascii="Times New Roman" w:hAnsi="Times New Roman"/>
          <w:sz w:val="28"/>
          <w:szCs w:val="28"/>
        </w:rPr>
        <w:t>/ членове на ОИК-Мад</w:t>
      </w:r>
      <w:r w:rsidR="00BD56B9">
        <w:rPr>
          <w:rFonts w:ascii="Times New Roman" w:hAnsi="Times New Roman"/>
          <w:sz w:val="28"/>
          <w:szCs w:val="28"/>
        </w:rPr>
        <w:t>жарово: Живко Генчев Генев, В</w:t>
      </w:r>
      <w:r w:rsidRPr="00CB069C">
        <w:rPr>
          <w:rFonts w:ascii="Times New Roman" w:hAnsi="Times New Roman"/>
          <w:sz w:val="28"/>
          <w:szCs w:val="28"/>
        </w:rPr>
        <w:t>иолета Петрова Арабаджиева, Георги Михайлов Картелов, Иван Николов Иванов,</w:t>
      </w:r>
      <w:r w:rsidR="00BC2C7A">
        <w:rPr>
          <w:rFonts w:ascii="Times New Roman" w:hAnsi="Times New Roman"/>
          <w:sz w:val="28"/>
          <w:szCs w:val="28"/>
        </w:rPr>
        <w:t>Хамдие Тасим Сабри,</w:t>
      </w:r>
      <w:r w:rsidRPr="00CB069C">
        <w:rPr>
          <w:rFonts w:ascii="Times New Roman" w:hAnsi="Times New Roman"/>
          <w:sz w:val="28"/>
          <w:szCs w:val="28"/>
        </w:rPr>
        <w:t xml:space="preserve"> Кремена Людмилова Николова, Иван Не</w:t>
      </w:r>
      <w:r w:rsidR="00B12D97" w:rsidRPr="00CB069C">
        <w:rPr>
          <w:rFonts w:ascii="Times New Roman" w:hAnsi="Times New Roman"/>
          <w:sz w:val="28"/>
          <w:szCs w:val="28"/>
        </w:rPr>
        <w:t>дев Иванов,</w:t>
      </w:r>
      <w:r w:rsidR="00CE00A3">
        <w:rPr>
          <w:rFonts w:ascii="Times New Roman" w:hAnsi="Times New Roman"/>
          <w:sz w:val="28"/>
          <w:szCs w:val="28"/>
        </w:rPr>
        <w:t>Христо Димитров Христов,</w:t>
      </w:r>
      <w:r w:rsidR="00B12D97" w:rsidRPr="00CB069C">
        <w:rPr>
          <w:rFonts w:ascii="Times New Roman" w:hAnsi="Times New Roman"/>
          <w:sz w:val="28"/>
          <w:szCs w:val="28"/>
        </w:rPr>
        <w:t xml:space="preserve"> Възкресия Андонова В</w:t>
      </w:r>
      <w:r w:rsidRPr="00CB069C">
        <w:rPr>
          <w:rFonts w:ascii="Times New Roman" w:hAnsi="Times New Roman"/>
          <w:sz w:val="28"/>
          <w:szCs w:val="28"/>
        </w:rPr>
        <w:t>ълева, Желязка Станкова Янакиева</w:t>
      </w:r>
      <w:r w:rsidR="00CD1FF9">
        <w:rPr>
          <w:rFonts w:ascii="Times New Roman" w:hAnsi="Times New Roman"/>
          <w:sz w:val="28"/>
          <w:szCs w:val="28"/>
          <w:lang w:val="en-US"/>
        </w:rPr>
        <w:t>,</w:t>
      </w:r>
      <w:r w:rsidR="00CD1FF9" w:rsidRPr="00D354A8">
        <w:rPr>
          <w:rFonts w:ascii="Times New Roman" w:hAnsi="Times New Roman"/>
          <w:sz w:val="28"/>
          <w:szCs w:val="28"/>
        </w:rPr>
        <w:t xml:space="preserve"> </w:t>
      </w:r>
      <w:r w:rsidR="00CD1FF9" w:rsidRPr="00CB069C">
        <w:rPr>
          <w:rFonts w:ascii="Times New Roman" w:hAnsi="Times New Roman"/>
          <w:sz w:val="28"/>
          <w:szCs w:val="28"/>
        </w:rPr>
        <w:t>Мария Маркова Стояновска</w:t>
      </w:r>
      <w:r w:rsidR="00CD1FF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D1FF9" w:rsidRPr="00CB069C">
        <w:rPr>
          <w:rFonts w:ascii="Times New Roman" w:hAnsi="Times New Roman"/>
          <w:sz w:val="28"/>
          <w:szCs w:val="28"/>
        </w:rPr>
        <w:t>.</w:t>
      </w:r>
    </w:p>
    <w:p w:rsidR="00CD1FF9" w:rsidRDefault="005053F4" w:rsidP="00CD1FF9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Против – няма.</w:t>
      </w:r>
    </w:p>
    <w:p w:rsidR="00CD1FF9" w:rsidRDefault="005053F4" w:rsidP="00CD1FF9">
      <w:pPr>
        <w:jc w:val="both"/>
        <w:rPr>
          <w:rFonts w:ascii="Times New Roman" w:hAnsi="Times New Roman"/>
          <w:sz w:val="28"/>
          <w:szCs w:val="28"/>
        </w:rPr>
      </w:pPr>
      <w:r w:rsidRPr="00B12D97">
        <w:rPr>
          <w:rFonts w:ascii="Times New Roman" w:hAnsi="Times New Roman"/>
          <w:b/>
          <w:sz w:val="28"/>
          <w:szCs w:val="28"/>
          <w:u w:val="single"/>
        </w:rPr>
        <w:t>По т.1 от дневния ред относно:</w:t>
      </w:r>
      <w:r w:rsidRPr="00B12D97">
        <w:rPr>
          <w:rFonts w:ascii="Times New Roman" w:hAnsi="Times New Roman"/>
          <w:sz w:val="28"/>
          <w:szCs w:val="28"/>
        </w:rPr>
        <w:t xml:space="preserve"> </w:t>
      </w:r>
      <w:r w:rsidR="00CE00A3" w:rsidRPr="00CE00A3">
        <w:rPr>
          <w:rFonts w:ascii="Times New Roman" w:eastAsia="Times New Roman" w:hAnsi="Times New Roman"/>
          <w:sz w:val="28"/>
          <w:szCs w:val="28"/>
          <w:lang w:eastAsia="bg-BG"/>
        </w:rPr>
        <w:t>Определяне реда за маркиране на печатите на ОИК - Маджарово за периода на произвеждане на изборите за общински съветници и кметове на 29.10.2023</w:t>
      </w:r>
    </w:p>
    <w:p w:rsidR="00CD1FF9" w:rsidRDefault="00CD1FF9" w:rsidP="00CB069C">
      <w:pPr>
        <w:jc w:val="both"/>
        <w:rPr>
          <w:rFonts w:ascii="Times New Roman" w:hAnsi="Times New Roman"/>
          <w:sz w:val="28"/>
          <w:szCs w:val="28"/>
        </w:rPr>
      </w:pPr>
    </w:p>
    <w:p w:rsidR="005053F4" w:rsidRPr="00CB069C" w:rsidRDefault="00CE00A3" w:rsidP="00CB06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основание чл.87</w:t>
      </w:r>
      <w:r w:rsidR="005053F4" w:rsidRPr="00CB069C">
        <w:rPr>
          <w:rFonts w:ascii="Times New Roman" w:hAnsi="Times New Roman"/>
          <w:sz w:val="28"/>
          <w:szCs w:val="28"/>
        </w:rPr>
        <w:t>, ал.</w:t>
      </w:r>
      <w:r>
        <w:rPr>
          <w:rFonts w:ascii="Times New Roman" w:hAnsi="Times New Roman"/>
          <w:sz w:val="28"/>
          <w:szCs w:val="28"/>
        </w:rPr>
        <w:t>2</w:t>
      </w:r>
      <w:r w:rsidR="005053F4" w:rsidRPr="00CB06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вр. чл.87, ал.1, т.1от</w:t>
      </w:r>
      <w:r w:rsidR="005053F4" w:rsidRPr="00CB069C">
        <w:rPr>
          <w:rFonts w:ascii="Times New Roman" w:hAnsi="Times New Roman"/>
          <w:sz w:val="28"/>
          <w:szCs w:val="28"/>
        </w:rPr>
        <w:t xml:space="preserve"> ИК, ОИК – Маджарово</w:t>
      </w:r>
    </w:p>
    <w:p w:rsidR="00CB069C" w:rsidRDefault="00CB069C" w:rsidP="005053F4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5053F4" w:rsidRDefault="005053F4" w:rsidP="005053F4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053F4">
        <w:rPr>
          <w:rFonts w:ascii="Times New Roman" w:hAnsi="Times New Roman"/>
          <w:b/>
          <w:sz w:val="28"/>
          <w:szCs w:val="28"/>
        </w:rPr>
        <w:t>РЕШИ:</w:t>
      </w:r>
    </w:p>
    <w:p w:rsidR="00CE00A3" w:rsidRPr="00CE00A3" w:rsidRDefault="00CE00A3" w:rsidP="00CE00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CE00A3">
        <w:rPr>
          <w:rFonts w:ascii="Times New Roman" w:eastAsia="Times New Roman" w:hAnsi="Times New Roman"/>
          <w:sz w:val="28"/>
          <w:szCs w:val="28"/>
          <w:lang w:eastAsia="bg-BG"/>
        </w:rPr>
        <w:t>ОИК - Маджарово  приема изработените 2 /два/ печата по утвърдените от ЦИК параметри за печат на Комисията. Печатът на ОИК - Маджарово е кръгъл с два пръстена. Във вътрешния кръг</w:t>
      </w:r>
      <w:r w:rsidR="00742DE0">
        <w:rPr>
          <w:rFonts w:ascii="Times New Roman" w:eastAsia="Times New Roman" w:hAnsi="Times New Roman"/>
          <w:sz w:val="28"/>
          <w:szCs w:val="28"/>
          <w:lang w:eastAsia="bg-BG"/>
        </w:rPr>
        <w:t xml:space="preserve"> се изписва текстът „ОИК Маджарово</w:t>
      </w:r>
      <w:r w:rsidRPr="00CE00A3">
        <w:rPr>
          <w:rFonts w:ascii="Times New Roman" w:eastAsia="Times New Roman" w:hAnsi="Times New Roman"/>
          <w:sz w:val="28"/>
          <w:szCs w:val="28"/>
          <w:lang w:eastAsia="bg-BG"/>
        </w:rPr>
        <w:t xml:space="preserve"> HKV18“ Във външния пръстен се изписва текстът </w:t>
      </w:r>
      <w:r w:rsidRPr="00CE00A3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„МЕСТНИ ИЗБОРИ 2023“.</w:t>
      </w:r>
    </w:p>
    <w:p w:rsidR="00CE00A3" w:rsidRPr="00CE00A3" w:rsidRDefault="00CE00A3" w:rsidP="00CE00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CE00A3">
        <w:rPr>
          <w:rFonts w:ascii="Times New Roman" w:eastAsia="Times New Roman" w:hAnsi="Times New Roman"/>
          <w:sz w:val="28"/>
          <w:szCs w:val="28"/>
          <w:lang w:eastAsia="bg-BG"/>
        </w:rPr>
        <w:t>Определя маркирането на печатите на ОИК-Маджарово, с които ще се подпечатват документите за работа на комисията при провеждане на изборите за народни представители на 29 октомври 2023 г. да се извърши от Председателя на ОИК - Живко Генчев Генев  и член на комисята - Кремена Людмилова Николова, за което обстоятелство да се  състави протокол, подписан от членовете на комисията, съдържащ 3 (три) отпечатъка на маркирания печат.</w:t>
      </w:r>
    </w:p>
    <w:p w:rsidR="005053F4" w:rsidRDefault="005053F4" w:rsidP="005053F4">
      <w:pPr>
        <w:pStyle w:val="ListParagraph"/>
        <w:ind w:left="1080"/>
        <w:rPr>
          <w:rFonts w:ascii="Times New Roman" w:hAnsi="Times New Roman"/>
          <w:b/>
          <w:sz w:val="28"/>
          <w:szCs w:val="28"/>
        </w:rPr>
      </w:pPr>
    </w:p>
    <w:p w:rsidR="00B12D97" w:rsidRPr="00CB069C" w:rsidRDefault="00B12D97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Решение</w:t>
      </w:r>
      <w:r w:rsidR="00BC2C7A">
        <w:rPr>
          <w:rFonts w:ascii="Times New Roman" w:hAnsi="Times New Roman"/>
          <w:sz w:val="28"/>
          <w:szCs w:val="28"/>
        </w:rPr>
        <w:t>то е прието като „За“ гласуват 1</w:t>
      </w:r>
      <w:r w:rsidR="00CE00A3">
        <w:rPr>
          <w:rFonts w:ascii="Times New Roman" w:hAnsi="Times New Roman"/>
          <w:sz w:val="28"/>
          <w:szCs w:val="28"/>
        </w:rPr>
        <w:t>1</w:t>
      </w:r>
      <w:r w:rsidRPr="00CB069C">
        <w:rPr>
          <w:rFonts w:ascii="Times New Roman" w:hAnsi="Times New Roman"/>
          <w:sz w:val="28"/>
          <w:szCs w:val="28"/>
        </w:rPr>
        <w:t xml:space="preserve"> /</w:t>
      </w:r>
      <w:r w:rsidR="00CE00A3">
        <w:rPr>
          <w:rFonts w:ascii="Times New Roman" w:hAnsi="Times New Roman"/>
          <w:sz w:val="28"/>
          <w:szCs w:val="28"/>
        </w:rPr>
        <w:t>единадесет</w:t>
      </w:r>
      <w:r w:rsidRPr="00CB069C">
        <w:rPr>
          <w:rFonts w:ascii="Times New Roman" w:hAnsi="Times New Roman"/>
          <w:sz w:val="28"/>
          <w:szCs w:val="28"/>
        </w:rPr>
        <w:t>/ членове на ОИК-</w:t>
      </w:r>
      <w:r w:rsidR="00BD56B9">
        <w:rPr>
          <w:rFonts w:ascii="Times New Roman" w:hAnsi="Times New Roman"/>
          <w:sz w:val="28"/>
          <w:szCs w:val="28"/>
        </w:rPr>
        <w:t xml:space="preserve">Маджарово: </w:t>
      </w:r>
      <w:r w:rsidR="00CE00A3">
        <w:rPr>
          <w:rFonts w:ascii="Times New Roman" w:hAnsi="Times New Roman"/>
          <w:sz w:val="28"/>
          <w:szCs w:val="28"/>
        </w:rPr>
        <w:t>Живко Генчев Генев, В</w:t>
      </w:r>
      <w:r w:rsidR="00CE00A3" w:rsidRPr="00CB069C">
        <w:rPr>
          <w:rFonts w:ascii="Times New Roman" w:hAnsi="Times New Roman"/>
          <w:sz w:val="28"/>
          <w:szCs w:val="28"/>
        </w:rPr>
        <w:t>иолета Петрова Арабаджиева, Георги Михайлов Картелов, Иван Николов Иванов,</w:t>
      </w:r>
      <w:r w:rsidR="00CE00A3">
        <w:rPr>
          <w:rFonts w:ascii="Times New Roman" w:hAnsi="Times New Roman"/>
          <w:sz w:val="28"/>
          <w:szCs w:val="28"/>
        </w:rPr>
        <w:t>Хамдие Тасим Сабри,</w:t>
      </w:r>
      <w:r w:rsidR="00CE00A3" w:rsidRPr="00CB069C">
        <w:rPr>
          <w:rFonts w:ascii="Times New Roman" w:hAnsi="Times New Roman"/>
          <w:sz w:val="28"/>
          <w:szCs w:val="28"/>
        </w:rPr>
        <w:t xml:space="preserve"> Кремена </w:t>
      </w:r>
      <w:r w:rsidR="00CE00A3" w:rsidRPr="00CB069C">
        <w:rPr>
          <w:rFonts w:ascii="Times New Roman" w:hAnsi="Times New Roman"/>
          <w:sz w:val="28"/>
          <w:szCs w:val="28"/>
        </w:rPr>
        <w:lastRenderedPageBreak/>
        <w:t>Людмилова Николова, Иван Недев Иванов,</w:t>
      </w:r>
      <w:r w:rsidR="00CE00A3">
        <w:rPr>
          <w:rFonts w:ascii="Times New Roman" w:hAnsi="Times New Roman"/>
          <w:sz w:val="28"/>
          <w:szCs w:val="28"/>
        </w:rPr>
        <w:t>Христо Димитров Христов,</w:t>
      </w:r>
      <w:r w:rsidR="00CE00A3" w:rsidRPr="00CB069C">
        <w:rPr>
          <w:rFonts w:ascii="Times New Roman" w:hAnsi="Times New Roman"/>
          <w:sz w:val="28"/>
          <w:szCs w:val="28"/>
        </w:rPr>
        <w:t xml:space="preserve"> Възкресия Андонова Вълева, Желязка Станкова Янакиева</w:t>
      </w:r>
      <w:r w:rsidR="00CE00A3">
        <w:rPr>
          <w:rFonts w:ascii="Times New Roman" w:hAnsi="Times New Roman"/>
          <w:sz w:val="28"/>
          <w:szCs w:val="28"/>
          <w:lang w:val="en-US"/>
        </w:rPr>
        <w:t>,</w:t>
      </w:r>
      <w:r w:rsidR="00CE00A3" w:rsidRPr="00D354A8">
        <w:rPr>
          <w:rFonts w:ascii="Times New Roman" w:hAnsi="Times New Roman"/>
          <w:sz w:val="28"/>
          <w:szCs w:val="28"/>
        </w:rPr>
        <w:t xml:space="preserve"> </w:t>
      </w:r>
      <w:r w:rsidR="00CE00A3" w:rsidRPr="00CB069C">
        <w:rPr>
          <w:rFonts w:ascii="Times New Roman" w:hAnsi="Times New Roman"/>
          <w:sz w:val="28"/>
          <w:szCs w:val="28"/>
        </w:rPr>
        <w:t>Мария Маркова Стояновска</w:t>
      </w:r>
      <w:r w:rsidR="00CE00A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E00A3" w:rsidRPr="00CB069C">
        <w:rPr>
          <w:rFonts w:ascii="Times New Roman" w:hAnsi="Times New Roman"/>
          <w:sz w:val="28"/>
          <w:szCs w:val="28"/>
        </w:rPr>
        <w:t>.</w:t>
      </w:r>
    </w:p>
    <w:p w:rsidR="001F3638" w:rsidRPr="00CE00A3" w:rsidRDefault="00B12D97" w:rsidP="00AE62F2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Против – няма.</w:t>
      </w:r>
    </w:p>
    <w:p w:rsidR="00AE62F2" w:rsidRDefault="00AE62F2" w:rsidP="00AE62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Поради изчерпване на дневния ред заседанието на ОИК </w:t>
      </w:r>
      <w:r w:rsidR="001F3638">
        <w:rPr>
          <w:rFonts w:ascii="Times New Roman" w:hAnsi="Times New Roman"/>
          <w:sz w:val="28"/>
          <w:szCs w:val="28"/>
        </w:rPr>
        <w:t xml:space="preserve">– Маджарово беше закрито в </w:t>
      </w:r>
      <w:r w:rsidR="00CE00A3">
        <w:rPr>
          <w:rFonts w:ascii="Times New Roman" w:hAnsi="Times New Roman"/>
          <w:sz w:val="28"/>
          <w:szCs w:val="28"/>
          <w:lang w:val="en-US"/>
        </w:rPr>
        <w:t>16.</w:t>
      </w:r>
      <w:r w:rsidR="00CE00A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AE62F2" w:rsidRDefault="00AE62F2" w:rsidP="00AE62F2">
      <w:pPr>
        <w:jc w:val="both"/>
        <w:rPr>
          <w:rFonts w:ascii="Times New Roman" w:hAnsi="Times New Roman"/>
          <w:sz w:val="28"/>
          <w:szCs w:val="28"/>
        </w:rPr>
      </w:pPr>
    </w:p>
    <w:p w:rsid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ПРЕДСЕДАТЕЛ:</w:t>
      </w:r>
    </w:p>
    <w:p w:rsid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Живко Генчев Генев</w:t>
      </w:r>
    </w:p>
    <w:p w:rsidR="00AE62F2" w:rsidRPr="001F3638" w:rsidRDefault="00AE62F2" w:rsidP="00AE62F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СЕКРЕТАР:</w:t>
      </w:r>
    </w:p>
    <w:p w:rsidR="00AE62F2" w:rsidRP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 Николов Иванов</w:t>
      </w:r>
    </w:p>
    <w:p w:rsidR="00AE62F2" w:rsidRPr="00AE62F2" w:rsidRDefault="00AE62F2" w:rsidP="00AE62F2">
      <w:pPr>
        <w:rPr>
          <w:rFonts w:ascii="Times New Roman" w:hAnsi="Times New Roman"/>
          <w:b/>
          <w:sz w:val="28"/>
          <w:szCs w:val="28"/>
        </w:rPr>
      </w:pPr>
    </w:p>
    <w:p w:rsidR="00AE62F2" w:rsidRPr="00561B22" w:rsidRDefault="00AE62F2" w:rsidP="00AE62F2">
      <w:pPr>
        <w:rPr>
          <w:rFonts w:ascii="Times New Roman" w:hAnsi="Times New Roman"/>
          <w:b/>
          <w:sz w:val="28"/>
          <w:szCs w:val="28"/>
        </w:rPr>
      </w:pPr>
    </w:p>
    <w:sectPr w:rsidR="00AE62F2" w:rsidRPr="00561B22" w:rsidSect="0087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9BC"/>
    <w:multiLevelType w:val="hybridMultilevel"/>
    <w:tmpl w:val="5046061C"/>
    <w:lvl w:ilvl="0" w:tplc="714AA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8" w:hanging="360"/>
      </w:pPr>
    </w:lvl>
    <w:lvl w:ilvl="2" w:tplc="0402001B" w:tentative="1">
      <w:start w:val="1"/>
      <w:numFmt w:val="lowerRoman"/>
      <w:lvlText w:val="%3."/>
      <w:lvlJc w:val="right"/>
      <w:pPr>
        <w:ind w:left="2378" w:hanging="180"/>
      </w:pPr>
    </w:lvl>
    <w:lvl w:ilvl="3" w:tplc="0402000F" w:tentative="1">
      <w:start w:val="1"/>
      <w:numFmt w:val="decimal"/>
      <w:lvlText w:val="%4."/>
      <w:lvlJc w:val="left"/>
      <w:pPr>
        <w:ind w:left="3098" w:hanging="360"/>
      </w:pPr>
    </w:lvl>
    <w:lvl w:ilvl="4" w:tplc="04020019" w:tentative="1">
      <w:start w:val="1"/>
      <w:numFmt w:val="lowerLetter"/>
      <w:lvlText w:val="%5."/>
      <w:lvlJc w:val="left"/>
      <w:pPr>
        <w:ind w:left="3818" w:hanging="360"/>
      </w:pPr>
    </w:lvl>
    <w:lvl w:ilvl="5" w:tplc="0402001B" w:tentative="1">
      <w:start w:val="1"/>
      <w:numFmt w:val="lowerRoman"/>
      <w:lvlText w:val="%6."/>
      <w:lvlJc w:val="right"/>
      <w:pPr>
        <w:ind w:left="4538" w:hanging="180"/>
      </w:pPr>
    </w:lvl>
    <w:lvl w:ilvl="6" w:tplc="0402000F" w:tentative="1">
      <w:start w:val="1"/>
      <w:numFmt w:val="decimal"/>
      <w:lvlText w:val="%7."/>
      <w:lvlJc w:val="left"/>
      <w:pPr>
        <w:ind w:left="5258" w:hanging="360"/>
      </w:pPr>
    </w:lvl>
    <w:lvl w:ilvl="7" w:tplc="04020019" w:tentative="1">
      <w:start w:val="1"/>
      <w:numFmt w:val="lowerLetter"/>
      <w:lvlText w:val="%8."/>
      <w:lvlJc w:val="left"/>
      <w:pPr>
        <w:ind w:left="5978" w:hanging="360"/>
      </w:pPr>
    </w:lvl>
    <w:lvl w:ilvl="8" w:tplc="0402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04427B1B"/>
    <w:multiLevelType w:val="multilevel"/>
    <w:tmpl w:val="D2B0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94CB3"/>
    <w:multiLevelType w:val="hybridMultilevel"/>
    <w:tmpl w:val="15943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00FF4"/>
    <w:multiLevelType w:val="multilevel"/>
    <w:tmpl w:val="8540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66FBD"/>
    <w:multiLevelType w:val="hybridMultilevel"/>
    <w:tmpl w:val="6220BF88"/>
    <w:lvl w:ilvl="0" w:tplc="E86AB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7100D0"/>
    <w:multiLevelType w:val="hybridMultilevel"/>
    <w:tmpl w:val="5046061C"/>
    <w:lvl w:ilvl="0" w:tplc="714AAE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0E6F67"/>
    <w:multiLevelType w:val="hybridMultilevel"/>
    <w:tmpl w:val="5046061C"/>
    <w:lvl w:ilvl="0" w:tplc="714AAE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1B22"/>
    <w:rsid w:val="000D4A4A"/>
    <w:rsid w:val="000F2CAB"/>
    <w:rsid w:val="001F3638"/>
    <w:rsid w:val="00232D7E"/>
    <w:rsid w:val="00330C02"/>
    <w:rsid w:val="003E6142"/>
    <w:rsid w:val="005053F4"/>
    <w:rsid w:val="00544741"/>
    <w:rsid w:val="00561B22"/>
    <w:rsid w:val="005A2981"/>
    <w:rsid w:val="005D197D"/>
    <w:rsid w:val="006D1789"/>
    <w:rsid w:val="00742DE0"/>
    <w:rsid w:val="00874232"/>
    <w:rsid w:val="00883FF9"/>
    <w:rsid w:val="00A712F9"/>
    <w:rsid w:val="00AE62F2"/>
    <w:rsid w:val="00B12D97"/>
    <w:rsid w:val="00B83752"/>
    <w:rsid w:val="00BC2C7A"/>
    <w:rsid w:val="00BD56B9"/>
    <w:rsid w:val="00CB069C"/>
    <w:rsid w:val="00CD1FF9"/>
    <w:rsid w:val="00CE00A3"/>
    <w:rsid w:val="00D354A8"/>
    <w:rsid w:val="00D8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32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561B22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2">
    <w:name w:val="Style2"/>
    <w:basedOn w:val="Normal"/>
    <w:uiPriority w:val="99"/>
    <w:rsid w:val="00561B22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1">
    <w:name w:val="Font Style11"/>
    <w:uiPriority w:val="99"/>
    <w:rsid w:val="00561B22"/>
    <w:rPr>
      <w:rFonts w:ascii="Times New Roman" w:hAnsi="Times New Roman" w:cs="Times New Roman" w:hint="default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561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Danculo</cp:lastModifiedBy>
  <cp:revision>11</cp:revision>
  <cp:lastPrinted>2023-09-13T12:25:00Z</cp:lastPrinted>
  <dcterms:created xsi:type="dcterms:W3CDTF">2023-09-13T11:01:00Z</dcterms:created>
  <dcterms:modified xsi:type="dcterms:W3CDTF">2023-09-13T12:26:00Z</dcterms:modified>
</cp:coreProperties>
</file>